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8F2F6" w14:textId="2CA2DE9E" w:rsidR="0042088D" w:rsidRPr="004F7595" w:rsidRDefault="004F7595">
      <w:pPr>
        <w:pStyle w:val="Heading1"/>
        <w:jc w:val="center"/>
        <w:rPr>
          <w:color w:val="984806" w:themeColor="accent6" w:themeShade="80"/>
        </w:rPr>
      </w:pPr>
      <w:r w:rsidRPr="004F7595">
        <w:rPr>
          <w:noProof/>
          <w:color w:val="984806" w:themeColor="accent6" w:themeShade="80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03D5AC95" wp14:editId="683BE055">
                <wp:simplePos x="0" y="0"/>
                <wp:positionH relativeFrom="column">
                  <wp:posOffset>590550</wp:posOffset>
                </wp:positionH>
                <wp:positionV relativeFrom="paragraph">
                  <wp:posOffset>-713740</wp:posOffset>
                </wp:positionV>
                <wp:extent cx="4276725" cy="8191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725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312390" w14:textId="2FF75B6E" w:rsidR="004F7595" w:rsidRPr="004F7595" w:rsidRDefault="004F7595" w:rsidP="004F7595">
                            <w:pPr>
                              <w:pStyle w:val="Header"/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4F7595"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  <w:t>◼ APEX CORPORATE GROUP</w:t>
                            </w:r>
                            <w:r w:rsidRPr="004F7595"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  <w:br/>
                            </w:r>
                            <w:r w:rsidRPr="004F7595">
                              <w:rPr>
                                <w:color w:val="FFFFFF" w:themeColor="background1"/>
                                <w:sz w:val="18"/>
                              </w:rPr>
                              <w:t>Human Resources Department | www.apexcorp.example | +1 (555) 555-1000</w:t>
                            </w:r>
                          </w:p>
                          <w:p w14:paraId="359D20AA" w14:textId="3659D970" w:rsidR="004F7595" w:rsidRDefault="004F759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D5AC9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.5pt;margin-top:-56.2pt;width:336.75pt;height:64.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" filled="f" stroked="f">
                <v:textbox>
                  <w:txbxContent>
                    <w:p w14:paraId="2C312390" w14:textId="2FF75B6E" w:rsidR="004F7595" w:rsidRPr="004F7595" w:rsidRDefault="004F7595" w:rsidP="004F7595">
                      <w:pPr>
                        <w:pStyle w:val="Header"/>
                        <w:jc w:val="center"/>
                        <w:rPr>
                          <w:color w:val="FFFFFF" w:themeColor="background1"/>
                        </w:rPr>
                      </w:pPr>
                      <w:r w:rsidRPr="004F7595">
                        <w:rPr>
                          <w:b/>
                          <w:color w:val="FFFFFF" w:themeColor="background1"/>
                          <w:sz w:val="44"/>
                        </w:rPr>
                        <w:t>◼ APEX CORPORATE GROUP</w:t>
                      </w:r>
                      <w:r w:rsidRPr="004F7595">
                        <w:rPr>
                          <w:b/>
                          <w:color w:val="FFFFFF" w:themeColor="background1"/>
                          <w:sz w:val="44"/>
                        </w:rPr>
                        <w:br/>
                      </w:r>
                      <w:r w:rsidRPr="004F7595">
                        <w:rPr>
                          <w:color w:val="FFFFFF" w:themeColor="background1"/>
                          <w:sz w:val="18"/>
                        </w:rPr>
                        <w:t>Human Resources Department | www.apexcorp.example | +1 (555) 555-1000</w:t>
                      </w:r>
                    </w:p>
                    <w:p w14:paraId="359D20AA" w14:textId="3659D970" w:rsidR="004F7595" w:rsidRDefault="004F7595"/>
                  </w:txbxContent>
                </v:textbox>
              </v:shape>
            </w:pict>
          </mc:Fallback>
        </mc:AlternateContent>
      </w:r>
      <w:r w:rsidRPr="004F7595">
        <w:rPr>
          <w:noProof/>
          <w:color w:val="984806" w:themeColor="accent6" w:themeShade="8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159E5E2" wp14:editId="20F337D9">
                <wp:simplePos x="0" y="0"/>
                <wp:positionH relativeFrom="column">
                  <wp:posOffset>-1247775</wp:posOffset>
                </wp:positionH>
                <wp:positionV relativeFrom="paragraph">
                  <wp:posOffset>-942975</wp:posOffset>
                </wp:positionV>
                <wp:extent cx="8343900" cy="1019175"/>
                <wp:effectExtent l="57150" t="38100" r="57150" b="104775"/>
                <wp:wrapNone/>
                <wp:docPr id="6776903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3900" cy="10191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28575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3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843C486" id="Rectangle 1" o:spid="_x0000_s1026" style="position:absolute;margin-left:-98.25pt;margin-top:-74.25pt;width:657pt;height:80.25pt;z-index: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" fillcolor="black [3213]" strokecolor="#e36c0a [2409]" strokeweight="2.25pt">
                <v:shadow on="t" color="black" opacity="22937f" origin=",.5" offset="0,.63889mm"/>
              </v:rect>
            </w:pict>
          </mc:Fallback>
        </mc:AlternateContent>
      </w:r>
      <w:r w:rsidRPr="004F7595">
        <w:rPr>
          <w:color w:val="984806" w:themeColor="accent6" w:themeShade="80"/>
        </w:rPr>
        <w:t>POLICY ATTENDANCE</w:t>
      </w:r>
      <w:r w:rsidR="00000000" w:rsidRPr="004F7595">
        <w:rPr>
          <w:color w:val="984806" w:themeColor="accent6" w:themeShade="80"/>
        </w:rPr>
        <w:t xml:space="preserve"> CHANGE NOTICE</w:t>
      </w:r>
    </w:p>
    <w:p w14:paraId="7C2DAE2A" w14:textId="5F712A5B" w:rsidR="0042088D" w:rsidRDefault="00000000">
      <w:r>
        <w:rPr>
          <w:b/>
        </w:rPr>
        <w:t xml:space="preserve">Document ID: </w:t>
      </w:r>
      <w:r>
        <w:t>HR-APC-2025-01</w:t>
      </w:r>
      <w:r w:rsidR="004F7595">
        <w:t xml:space="preserve">              </w:t>
      </w:r>
      <w:r>
        <w:rPr>
          <w:b/>
        </w:rPr>
        <w:t xml:space="preserve">Issue Date: </w:t>
      </w:r>
      <w:r>
        <w:t xml:space="preserve">____________    </w:t>
      </w:r>
      <w:r>
        <w:rPr>
          <w:b/>
        </w:rPr>
        <w:t xml:space="preserve">Effective Date: </w:t>
      </w:r>
      <w:r>
        <w:t>____________</w:t>
      </w:r>
    </w:p>
    <w:p w14:paraId="7F7F898D" w14:textId="77777777" w:rsidR="0042088D" w:rsidRPr="004F7595" w:rsidRDefault="00000000">
      <w:pPr>
        <w:pStyle w:val="Heading2"/>
        <w:rPr>
          <w:color w:val="984806" w:themeColor="accent6" w:themeShade="80"/>
        </w:rPr>
      </w:pPr>
      <w:r w:rsidRPr="004F7595">
        <w:rPr>
          <w:color w:val="984806" w:themeColor="accent6" w:themeShade="80"/>
        </w:rPr>
        <w:t>Purpose</w:t>
      </w:r>
    </w:p>
    <w:p w14:paraId="5ACCCFA5" w14:textId="77777777" w:rsidR="0042088D" w:rsidRDefault="00000000">
      <w:r>
        <w:t>This notice communicates updates to the company's attendance policy to improve accountability, scheduling consistency, and operational efficiency. Employees should review the revised requirements and comply from the effective date.</w:t>
      </w:r>
    </w:p>
    <w:p w14:paraId="7E46DCA8" w14:textId="77777777" w:rsidR="0042088D" w:rsidRPr="004F7595" w:rsidRDefault="00000000">
      <w:pPr>
        <w:pStyle w:val="Heading2"/>
        <w:rPr>
          <w:color w:val="984806" w:themeColor="accent6" w:themeShade="80"/>
        </w:rPr>
      </w:pPr>
      <w:r w:rsidRPr="004F7595">
        <w:rPr>
          <w:color w:val="984806" w:themeColor="accent6" w:themeShade="80"/>
        </w:rPr>
        <w:t>Key Policy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42088D" w14:paraId="1B1C6B61" w14:textId="77777777">
        <w:tc>
          <w:tcPr>
            <w:tcW w:w="2880" w:type="dxa"/>
          </w:tcPr>
          <w:p w14:paraId="7F8C1290" w14:textId="77777777" w:rsidR="0042088D" w:rsidRDefault="00000000">
            <w:r>
              <w:t>Area</w:t>
            </w:r>
          </w:p>
        </w:tc>
        <w:tc>
          <w:tcPr>
            <w:tcW w:w="2880" w:type="dxa"/>
          </w:tcPr>
          <w:p w14:paraId="3BB11021" w14:textId="77777777" w:rsidR="0042088D" w:rsidRDefault="00000000">
            <w:r>
              <w:t>Previous</w:t>
            </w:r>
          </w:p>
        </w:tc>
        <w:tc>
          <w:tcPr>
            <w:tcW w:w="2880" w:type="dxa"/>
          </w:tcPr>
          <w:p w14:paraId="12C49889" w14:textId="77777777" w:rsidR="0042088D" w:rsidRDefault="00000000">
            <w:r>
              <w:t>New Policy</w:t>
            </w:r>
          </w:p>
        </w:tc>
      </w:tr>
      <w:tr w:rsidR="0042088D" w14:paraId="6C546862" w14:textId="77777777">
        <w:tc>
          <w:tcPr>
            <w:tcW w:w="2880" w:type="dxa"/>
          </w:tcPr>
          <w:p w14:paraId="2C503724" w14:textId="77777777" w:rsidR="0042088D" w:rsidRDefault="00000000">
            <w:r>
              <w:t>Working Hours</w:t>
            </w:r>
          </w:p>
        </w:tc>
        <w:tc>
          <w:tcPr>
            <w:tcW w:w="2880" w:type="dxa"/>
          </w:tcPr>
          <w:p w14:paraId="1C601DD2" w14:textId="77777777" w:rsidR="0042088D" w:rsidRDefault="00000000">
            <w:r>
              <w:t>Flexible arrival</w:t>
            </w:r>
          </w:p>
        </w:tc>
        <w:tc>
          <w:tcPr>
            <w:tcW w:w="2880" w:type="dxa"/>
          </w:tcPr>
          <w:p w14:paraId="2E64CE8B" w14:textId="77777777" w:rsidR="0042088D" w:rsidRDefault="00000000">
            <w:r>
              <w:t>Core hours: 9:00 AM–5:00 PM</w:t>
            </w:r>
          </w:p>
        </w:tc>
      </w:tr>
      <w:tr w:rsidR="0042088D" w14:paraId="1E427009" w14:textId="77777777">
        <w:tc>
          <w:tcPr>
            <w:tcW w:w="2880" w:type="dxa"/>
          </w:tcPr>
          <w:p w14:paraId="7D357926" w14:textId="77777777" w:rsidR="0042088D" w:rsidRDefault="00000000">
            <w:r>
              <w:t>Late Arrival</w:t>
            </w:r>
          </w:p>
        </w:tc>
        <w:tc>
          <w:tcPr>
            <w:tcW w:w="2880" w:type="dxa"/>
          </w:tcPr>
          <w:p w14:paraId="0775A942" w14:textId="77777777" w:rsidR="0042088D" w:rsidRDefault="00000000">
            <w:r>
              <w:t>Manager discretion</w:t>
            </w:r>
          </w:p>
        </w:tc>
        <w:tc>
          <w:tcPr>
            <w:tcW w:w="2880" w:type="dxa"/>
          </w:tcPr>
          <w:p w14:paraId="47EB0598" w14:textId="77777777" w:rsidR="0042088D" w:rsidRDefault="00000000">
            <w:r>
              <w:t>Notify supervisor before shift; repeated lateness may lead to action</w:t>
            </w:r>
          </w:p>
        </w:tc>
      </w:tr>
      <w:tr w:rsidR="0042088D" w14:paraId="0EE67EBA" w14:textId="77777777">
        <w:tc>
          <w:tcPr>
            <w:tcW w:w="2880" w:type="dxa"/>
          </w:tcPr>
          <w:p w14:paraId="75D0DE9C" w14:textId="77777777" w:rsidR="0042088D" w:rsidRDefault="00000000">
            <w:r>
              <w:t>Absence Reporting</w:t>
            </w:r>
          </w:p>
        </w:tc>
        <w:tc>
          <w:tcPr>
            <w:tcW w:w="2880" w:type="dxa"/>
          </w:tcPr>
          <w:p w14:paraId="68F9029A" w14:textId="77777777" w:rsidR="0042088D" w:rsidRDefault="00000000">
            <w:r>
              <w:t>Email acceptable</w:t>
            </w:r>
          </w:p>
        </w:tc>
        <w:tc>
          <w:tcPr>
            <w:tcW w:w="2880" w:type="dxa"/>
          </w:tcPr>
          <w:p w14:paraId="33E5B892" w14:textId="77777777" w:rsidR="0042088D" w:rsidRDefault="00000000">
            <w:r>
              <w:t>Report through HR portal before start time</w:t>
            </w:r>
          </w:p>
        </w:tc>
      </w:tr>
      <w:tr w:rsidR="0042088D" w14:paraId="7D487120" w14:textId="77777777">
        <w:tc>
          <w:tcPr>
            <w:tcW w:w="2880" w:type="dxa"/>
          </w:tcPr>
          <w:p w14:paraId="3B985633" w14:textId="77777777" w:rsidR="0042088D" w:rsidRDefault="00000000">
            <w:r>
              <w:t>Remote Attendance</w:t>
            </w:r>
          </w:p>
        </w:tc>
        <w:tc>
          <w:tcPr>
            <w:tcW w:w="2880" w:type="dxa"/>
          </w:tcPr>
          <w:p w14:paraId="5E2FB7F2" w14:textId="77777777" w:rsidR="0042088D" w:rsidRDefault="00000000">
            <w:r>
              <w:t>Informal</w:t>
            </w:r>
          </w:p>
        </w:tc>
        <w:tc>
          <w:tcPr>
            <w:tcW w:w="2880" w:type="dxa"/>
          </w:tcPr>
          <w:p w14:paraId="67B09B73" w14:textId="4D86725E" w:rsidR="0042088D" w:rsidRDefault="00000000">
            <w:r>
              <w:t>Daily check-in required</w:t>
            </w:r>
          </w:p>
        </w:tc>
      </w:tr>
    </w:tbl>
    <w:p w14:paraId="5F28DD79" w14:textId="4D9C08CE" w:rsidR="0042088D" w:rsidRPr="004F7595" w:rsidRDefault="00000000">
      <w:pPr>
        <w:pStyle w:val="Heading2"/>
        <w:rPr>
          <w:color w:val="984806" w:themeColor="accent6" w:themeShade="80"/>
        </w:rPr>
      </w:pPr>
      <w:r w:rsidRPr="004F7595">
        <w:rPr>
          <w:color w:val="984806" w:themeColor="accent6" w:themeShade="80"/>
        </w:rPr>
        <w:t>Why These Changes?</w:t>
      </w:r>
    </w:p>
    <w:p w14:paraId="3DC546BF" w14:textId="5487AC3E" w:rsidR="0042088D" w:rsidRDefault="00000000">
      <w:r>
        <w:t>✓ Improve productivity</w:t>
      </w:r>
      <w:r>
        <w:br/>
        <w:t>✓ Ensure fair attendance practices</w:t>
      </w:r>
      <w:r>
        <w:br/>
        <w:t>✓ Enhance workforce planning</w:t>
      </w:r>
      <w:r>
        <w:br/>
        <w:t>✓ Support legal and HR compliance</w:t>
      </w:r>
    </w:p>
    <w:p w14:paraId="5437D46B" w14:textId="6CFCBDEF" w:rsidR="0042088D" w:rsidRPr="004F7595" w:rsidRDefault="00000000">
      <w:pPr>
        <w:pStyle w:val="Heading2"/>
        <w:rPr>
          <w:color w:val="984806" w:themeColor="accent6" w:themeShade="80"/>
        </w:rPr>
      </w:pPr>
      <w:r w:rsidRPr="004F7595">
        <w:rPr>
          <w:color w:val="984806" w:themeColor="accent6" w:themeShade="80"/>
        </w:rPr>
        <w:t>Action Required</w:t>
      </w:r>
    </w:p>
    <w:p w14:paraId="7CDCEE33" w14:textId="22E39A40" w:rsidR="0042088D" w:rsidRDefault="00000000">
      <w:r>
        <w:t>□ Read the updated Attendance Policy.</w:t>
      </w:r>
      <w:r>
        <w:br/>
        <w:t>□ Ask HR if clarification is needed.</w:t>
      </w:r>
      <w:r>
        <w:br/>
        <w:t>□ Sign the acknowledgment below.</w:t>
      </w:r>
      <w:r>
        <w:br/>
        <w:t>□ Follow the revised policy from the effective date.</w:t>
      </w:r>
    </w:p>
    <w:p w14:paraId="42AB18DB" w14:textId="77777777" w:rsidR="0042088D" w:rsidRPr="004F7595" w:rsidRDefault="00000000">
      <w:pPr>
        <w:pStyle w:val="Heading2"/>
        <w:rPr>
          <w:color w:val="984806" w:themeColor="accent6" w:themeShade="80"/>
        </w:rPr>
      </w:pPr>
      <w:r w:rsidRPr="004F7595">
        <w:rPr>
          <w:color w:val="984806" w:themeColor="accent6" w:themeShade="80"/>
        </w:rPr>
        <w:t>Employee Acknowledgment</w:t>
      </w:r>
    </w:p>
    <w:p w14:paraId="38E56CFD" w14:textId="77777777" w:rsidR="0042088D" w:rsidRDefault="00000000">
      <w:r>
        <w:t>Employee Name: __________________________</w:t>
      </w:r>
      <w:r>
        <w:br/>
        <w:t>Employee ID: ____________________________</w:t>
      </w:r>
      <w:r>
        <w:br/>
        <w:t>Department: _____________________________</w:t>
      </w:r>
      <w:r>
        <w:br/>
        <w:t>Signature: ______________________________</w:t>
      </w:r>
      <w:r>
        <w:br/>
        <w:t>Date: __________________________________</w:t>
      </w:r>
    </w:p>
    <w:p w14:paraId="5493012C" w14:textId="77777777" w:rsidR="0042088D" w:rsidRPr="004F7595" w:rsidRDefault="00000000">
      <w:pPr>
        <w:pStyle w:val="Heading2"/>
        <w:rPr>
          <w:color w:val="984806" w:themeColor="accent6" w:themeShade="80"/>
        </w:rPr>
      </w:pPr>
      <w:r w:rsidRPr="004F7595">
        <w:rPr>
          <w:color w:val="984806" w:themeColor="accent6" w:themeShade="80"/>
        </w:rPr>
        <w:t>HR Approval</w:t>
      </w:r>
    </w:p>
    <w:p w14:paraId="26A0D7F7" w14:textId="77777777" w:rsidR="0042088D" w:rsidRDefault="00000000">
      <w:r>
        <w:t>HR Manager: _____________________________</w:t>
      </w:r>
      <w:r>
        <w:br/>
        <w:t>Signature: ______________________________</w:t>
      </w:r>
      <w:r>
        <w:br/>
        <w:t>Company Seal: ___________________________</w:t>
      </w:r>
    </w:p>
    <w:sectPr w:rsidR="0042088D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EA17" w14:textId="77777777" w:rsidR="0029201C" w:rsidRDefault="0029201C">
      <w:pPr>
        <w:spacing w:after="0" w:line="240" w:lineRule="auto"/>
      </w:pPr>
      <w:r>
        <w:separator/>
      </w:r>
    </w:p>
  </w:endnote>
  <w:endnote w:type="continuationSeparator" w:id="0">
    <w:p w14:paraId="3D6EA4CD" w14:textId="77777777" w:rsidR="0029201C" w:rsidRDefault="00292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B22E3" w14:textId="77777777" w:rsidR="0042088D" w:rsidRDefault="00000000">
    <w:pPr>
      <w:pStyle w:val="Footer"/>
      <w:jc w:val="center"/>
    </w:pPr>
    <w:r>
      <w:t>Attendance Policy Change Notice | Confidential HR Document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1EEF" w14:textId="77777777" w:rsidR="0029201C" w:rsidRDefault="0029201C">
      <w:pPr>
        <w:spacing w:after="0" w:line="240" w:lineRule="auto"/>
      </w:pPr>
      <w:r>
        <w:separator/>
      </w:r>
    </w:p>
  </w:footnote>
  <w:footnote w:type="continuationSeparator" w:id="0">
    <w:p w14:paraId="34CEBA5B" w14:textId="77777777" w:rsidR="0029201C" w:rsidRDefault="00292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D321" w14:textId="1180FE7C" w:rsidR="0042088D" w:rsidRDefault="0042088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7713777">
    <w:abstractNumId w:val="8"/>
  </w:num>
  <w:num w:numId="2" w16cid:durableId="14694644">
    <w:abstractNumId w:val="6"/>
  </w:num>
  <w:num w:numId="3" w16cid:durableId="559555105">
    <w:abstractNumId w:val="5"/>
  </w:num>
  <w:num w:numId="4" w16cid:durableId="974799076">
    <w:abstractNumId w:val="4"/>
  </w:num>
  <w:num w:numId="5" w16cid:durableId="1935242684">
    <w:abstractNumId w:val="7"/>
  </w:num>
  <w:num w:numId="6" w16cid:durableId="36397261">
    <w:abstractNumId w:val="3"/>
  </w:num>
  <w:num w:numId="7" w16cid:durableId="522717801">
    <w:abstractNumId w:val="2"/>
  </w:num>
  <w:num w:numId="8" w16cid:durableId="145250236">
    <w:abstractNumId w:val="1"/>
  </w:num>
  <w:num w:numId="9" w16cid:durableId="447048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201C"/>
    <w:rsid w:val="0029639D"/>
    <w:rsid w:val="00326F90"/>
    <w:rsid w:val="0042088D"/>
    <w:rsid w:val="004F7595"/>
    <w:rsid w:val="009C4072"/>
    <w:rsid w:val="00AA1D8D"/>
    <w:rsid w:val="00B47730"/>
    <w:rsid w:val="00CB0664"/>
    <w:rsid w:val="00DD7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F181DD"/>
  <w14:defaultImageDpi w14:val="300"/>
  <w15:docId w15:val="{E74529BC-9BA0-4753-9806-C1CF0457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Asma Khalid</cp:lastModifiedBy>
  <cp:revision>2</cp:revision>
  <dcterms:created xsi:type="dcterms:W3CDTF">2026-07-16T18:53:00Z</dcterms:created>
  <dcterms:modified xsi:type="dcterms:W3CDTF">2026-07-16T18:53:00Z</dcterms:modified>
  <cp:category/>
</cp:coreProperties>
</file>