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C9BAA" w14:textId="3AAE2A21" w:rsidR="008F349D" w:rsidRDefault="00EE210B">
      <w:pPr>
        <w:jc w:val="center"/>
        <w:rPr>
          <w:b/>
          <w:sz w:val="36"/>
          <w:szCs w:val="36"/>
        </w:rPr>
      </w:pPr>
      <w:r>
        <w:rPr>
          <w:b/>
          <w:sz w:val="36"/>
          <w:szCs w:val="36"/>
        </w:rPr>
        <w:t xml:space="preserve">NOTICE TO QUIT- </w:t>
      </w:r>
      <w:r w:rsidR="001E4439">
        <w:rPr>
          <w:b/>
          <w:sz w:val="36"/>
          <w:szCs w:val="36"/>
        </w:rPr>
        <w:t>NON-PAYMENT</w:t>
      </w:r>
      <w:r>
        <w:rPr>
          <w:b/>
          <w:sz w:val="36"/>
          <w:szCs w:val="36"/>
        </w:rPr>
        <w:t xml:space="preserve"> OF RENT</w:t>
      </w:r>
    </w:p>
    <w:p w14:paraId="501C9077" w14:textId="77777777" w:rsidR="008F349D" w:rsidRDefault="00EE210B">
      <w:pPr>
        <w:jc w:val="center"/>
        <w:rPr>
          <w:b/>
          <w:sz w:val="32"/>
          <w:szCs w:val="32"/>
        </w:rPr>
      </w:pPr>
      <w:r>
        <w:rPr>
          <w:b/>
          <w:sz w:val="32"/>
          <w:szCs w:val="32"/>
        </w:rPr>
        <w:t>(Texas)</w:t>
      </w:r>
    </w:p>
    <w:tbl>
      <w:tblPr>
        <w:tblStyle w:val="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6753"/>
      </w:tblGrid>
      <w:tr w:rsidR="008F349D" w14:paraId="40B7E542" w14:textId="77777777">
        <w:tc>
          <w:tcPr>
            <w:tcW w:w="2263" w:type="dxa"/>
          </w:tcPr>
          <w:p w14:paraId="72DEF88C" w14:textId="77777777" w:rsidR="008F349D" w:rsidRDefault="00EE210B">
            <w:pPr>
              <w:rPr>
                <w:b/>
              </w:rPr>
            </w:pPr>
            <w:r>
              <w:rPr>
                <w:b/>
              </w:rPr>
              <w:t>Tenant’s Name</w:t>
            </w:r>
          </w:p>
        </w:tc>
        <w:tc>
          <w:tcPr>
            <w:tcW w:w="6753" w:type="dxa"/>
          </w:tcPr>
          <w:p w14:paraId="6EF21276" w14:textId="77777777" w:rsidR="008F349D" w:rsidRDefault="008F349D">
            <w:pPr>
              <w:rPr>
                <w:b/>
              </w:rPr>
            </w:pPr>
          </w:p>
          <w:p w14:paraId="57BB1F98" w14:textId="77777777" w:rsidR="008F349D" w:rsidRDefault="008F349D">
            <w:pPr>
              <w:rPr>
                <w:b/>
              </w:rPr>
            </w:pPr>
          </w:p>
        </w:tc>
      </w:tr>
      <w:tr w:rsidR="008F349D" w14:paraId="07E15269" w14:textId="77777777">
        <w:tc>
          <w:tcPr>
            <w:tcW w:w="2263" w:type="dxa"/>
          </w:tcPr>
          <w:p w14:paraId="69E2E30D" w14:textId="77777777" w:rsidR="008F349D" w:rsidRDefault="00EE210B">
            <w:pPr>
              <w:rPr>
                <w:b/>
              </w:rPr>
            </w:pPr>
            <w:r>
              <w:rPr>
                <w:b/>
              </w:rPr>
              <w:t>Tenant’s Address</w:t>
            </w:r>
          </w:p>
        </w:tc>
        <w:tc>
          <w:tcPr>
            <w:tcW w:w="6753" w:type="dxa"/>
          </w:tcPr>
          <w:p w14:paraId="402D4DE7" w14:textId="77777777" w:rsidR="008F349D" w:rsidRDefault="008F349D">
            <w:pPr>
              <w:rPr>
                <w:b/>
              </w:rPr>
            </w:pPr>
          </w:p>
          <w:p w14:paraId="25126B24" w14:textId="77777777" w:rsidR="008F349D" w:rsidRDefault="008F349D">
            <w:pPr>
              <w:rPr>
                <w:b/>
              </w:rPr>
            </w:pPr>
          </w:p>
          <w:p w14:paraId="4EA4FDD9" w14:textId="77777777" w:rsidR="008F349D" w:rsidRDefault="008F349D">
            <w:pPr>
              <w:rPr>
                <w:b/>
              </w:rPr>
            </w:pPr>
          </w:p>
          <w:p w14:paraId="2AAB4965" w14:textId="77777777" w:rsidR="008F349D" w:rsidRDefault="008F349D">
            <w:pPr>
              <w:rPr>
                <w:b/>
              </w:rPr>
            </w:pPr>
          </w:p>
          <w:p w14:paraId="082B802F" w14:textId="77777777" w:rsidR="008F349D" w:rsidRDefault="008F349D">
            <w:pPr>
              <w:rPr>
                <w:b/>
              </w:rPr>
            </w:pPr>
          </w:p>
        </w:tc>
      </w:tr>
      <w:tr w:rsidR="008F349D" w14:paraId="5C020B98" w14:textId="77777777">
        <w:tc>
          <w:tcPr>
            <w:tcW w:w="2263" w:type="dxa"/>
          </w:tcPr>
          <w:p w14:paraId="6A23369F" w14:textId="77777777" w:rsidR="008F349D" w:rsidRDefault="00EE210B">
            <w:pPr>
              <w:rPr>
                <w:b/>
              </w:rPr>
            </w:pPr>
            <w:r>
              <w:rPr>
                <w:b/>
              </w:rPr>
              <w:t>Date of Lease</w:t>
            </w:r>
          </w:p>
        </w:tc>
        <w:tc>
          <w:tcPr>
            <w:tcW w:w="6753" w:type="dxa"/>
          </w:tcPr>
          <w:p w14:paraId="63F35F9B" w14:textId="77777777" w:rsidR="008F349D" w:rsidRDefault="008F349D">
            <w:pPr>
              <w:rPr>
                <w:b/>
              </w:rPr>
            </w:pPr>
          </w:p>
          <w:p w14:paraId="0AA7A217" w14:textId="77777777" w:rsidR="008F349D" w:rsidRDefault="008F349D">
            <w:pPr>
              <w:rPr>
                <w:b/>
              </w:rPr>
            </w:pPr>
          </w:p>
        </w:tc>
      </w:tr>
      <w:tr w:rsidR="008F349D" w14:paraId="79A8F385" w14:textId="77777777">
        <w:tc>
          <w:tcPr>
            <w:tcW w:w="2263" w:type="dxa"/>
          </w:tcPr>
          <w:p w14:paraId="5583ABBF" w14:textId="77777777" w:rsidR="008F349D" w:rsidRDefault="00EE210B">
            <w:pPr>
              <w:rPr>
                <w:b/>
              </w:rPr>
            </w:pPr>
            <w:r>
              <w:rPr>
                <w:b/>
              </w:rPr>
              <w:t>Period for which rent is due</w:t>
            </w:r>
          </w:p>
          <w:p w14:paraId="37609CF2" w14:textId="77777777" w:rsidR="008F349D" w:rsidRDefault="008F349D">
            <w:pPr>
              <w:rPr>
                <w:b/>
              </w:rPr>
            </w:pPr>
          </w:p>
        </w:tc>
        <w:tc>
          <w:tcPr>
            <w:tcW w:w="6753" w:type="dxa"/>
          </w:tcPr>
          <w:p w14:paraId="1071D299" w14:textId="77777777" w:rsidR="008F349D" w:rsidRDefault="008F349D">
            <w:pPr>
              <w:rPr>
                <w:b/>
              </w:rPr>
            </w:pPr>
          </w:p>
        </w:tc>
      </w:tr>
      <w:tr w:rsidR="008F349D" w14:paraId="16FE6E86" w14:textId="77777777">
        <w:tc>
          <w:tcPr>
            <w:tcW w:w="2263" w:type="dxa"/>
          </w:tcPr>
          <w:p w14:paraId="61934181" w14:textId="77777777" w:rsidR="008F349D" w:rsidRDefault="00EE210B">
            <w:pPr>
              <w:rPr>
                <w:b/>
              </w:rPr>
            </w:pPr>
            <w:r>
              <w:rPr>
                <w:b/>
              </w:rPr>
              <w:t>Total Rent Due</w:t>
            </w:r>
          </w:p>
          <w:p w14:paraId="6944EC5E" w14:textId="77777777" w:rsidR="008F349D" w:rsidRDefault="008F349D">
            <w:pPr>
              <w:rPr>
                <w:b/>
              </w:rPr>
            </w:pPr>
          </w:p>
          <w:p w14:paraId="142CD1AE" w14:textId="77777777" w:rsidR="008F349D" w:rsidRDefault="008F349D">
            <w:pPr>
              <w:rPr>
                <w:b/>
              </w:rPr>
            </w:pPr>
          </w:p>
        </w:tc>
        <w:tc>
          <w:tcPr>
            <w:tcW w:w="6753" w:type="dxa"/>
          </w:tcPr>
          <w:p w14:paraId="1674B989" w14:textId="77777777" w:rsidR="008F349D" w:rsidRDefault="008F349D">
            <w:pPr>
              <w:rPr>
                <w:b/>
              </w:rPr>
            </w:pPr>
          </w:p>
        </w:tc>
      </w:tr>
      <w:tr w:rsidR="008F349D" w14:paraId="3C23F1A5" w14:textId="77777777">
        <w:tc>
          <w:tcPr>
            <w:tcW w:w="2263" w:type="dxa"/>
          </w:tcPr>
          <w:p w14:paraId="39E2D589" w14:textId="77777777" w:rsidR="008F349D" w:rsidRDefault="00EE210B">
            <w:pPr>
              <w:rPr>
                <w:b/>
              </w:rPr>
            </w:pPr>
            <w:r>
              <w:rPr>
                <w:b/>
              </w:rPr>
              <w:t>Date of Service</w:t>
            </w:r>
          </w:p>
          <w:p w14:paraId="4E26ADDA" w14:textId="77777777" w:rsidR="008F349D" w:rsidRDefault="008F349D">
            <w:pPr>
              <w:rPr>
                <w:b/>
              </w:rPr>
            </w:pPr>
          </w:p>
        </w:tc>
        <w:tc>
          <w:tcPr>
            <w:tcW w:w="6753" w:type="dxa"/>
          </w:tcPr>
          <w:p w14:paraId="3CE8702B" w14:textId="77777777" w:rsidR="008F349D" w:rsidRDefault="008F349D">
            <w:pPr>
              <w:rPr>
                <w:b/>
              </w:rPr>
            </w:pPr>
          </w:p>
        </w:tc>
      </w:tr>
      <w:tr w:rsidR="008F349D" w14:paraId="0952DEB3" w14:textId="77777777">
        <w:tc>
          <w:tcPr>
            <w:tcW w:w="2263" w:type="dxa"/>
          </w:tcPr>
          <w:p w14:paraId="49FA207B" w14:textId="77777777" w:rsidR="008F349D" w:rsidRDefault="00EE210B">
            <w:pPr>
              <w:rPr>
                <w:b/>
              </w:rPr>
            </w:pPr>
            <w:r>
              <w:rPr>
                <w:b/>
              </w:rPr>
              <w:t>Method of Service</w:t>
            </w:r>
          </w:p>
          <w:p w14:paraId="1BBCEAD9" w14:textId="77777777" w:rsidR="008F349D" w:rsidRDefault="008F349D">
            <w:pPr>
              <w:rPr>
                <w:b/>
              </w:rPr>
            </w:pPr>
          </w:p>
        </w:tc>
        <w:tc>
          <w:tcPr>
            <w:tcW w:w="6753" w:type="dxa"/>
          </w:tcPr>
          <w:p w14:paraId="398A4A58" w14:textId="77777777" w:rsidR="008F349D" w:rsidRDefault="008F349D">
            <w:pPr>
              <w:rPr>
                <w:b/>
              </w:rPr>
            </w:pPr>
          </w:p>
        </w:tc>
      </w:tr>
    </w:tbl>
    <w:p w14:paraId="4B362C81" w14:textId="77777777" w:rsidR="008F349D" w:rsidRDefault="008F349D">
      <w:pPr>
        <w:rPr>
          <w:b/>
        </w:rPr>
      </w:pPr>
    </w:p>
    <w:p w14:paraId="78562288" w14:textId="77777777" w:rsidR="008F349D" w:rsidRDefault="00EE210B">
      <w:pPr>
        <w:rPr>
          <w:b/>
        </w:rPr>
      </w:pPr>
      <w:r>
        <w:rPr>
          <w:b/>
        </w:rPr>
        <w:t>TO TENANT(S) AND ALL OTHERS IN POSSESSION OF THE PREMISES LOCATED AT THE ABOVE-NAMED ADDRESS.</w:t>
      </w:r>
    </w:p>
    <w:p w14:paraId="1B77BB29" w14:textId="77777777" w:rsidR="008F349D" w:rsidRDefault="00EE210B">
      <w:r>
        <w:rPr>
          <w:b/>
        </w:rPr>
        <w:t xml:space="preserve">PLEASE TAKE NOTICE </w:t>
      </w:r>
      <w:r>
        <w:t xml:space="preserve">that pursuant to the Lease, the date of which is set out </w:t>
      </w:r>
      <w:proofErr w:type="gramStart"/>
      <w:r>
        <w:t xml:space="preserve">above, </w:t>
      </w:r>
      <w:r>
        <w:rPr>
          <w:b/>
        </w:rPr>
        <w:t xml:space="preserve"> </w:t>
      </w:r>
      <w:r>
        <w:t>under</w:t>
      </w:r>
      <w:proofErr w:type="gramEnd"/>
      <w:r>
        <w:t xml:space="preserve"> which you hold possession of the </w:t>
      </w:r>
      <w:proofErr w:type="gramStart"/>
      <w:r>
        <w:t>above mentioned</w:t>
      </w:r>
      <w:proofErr w:type="gramEnd"/>
      <w:r>
        <w:t xml:space="preserve"> premises, there is now due unpaid and delinquent rent in the total sum as set out above, representing rent for the period set out above.</w:t>
      </w:r>
    </w:p>
    <w:p w14:paraId="5B53E231" w14:textId="77777777" w:rsidR="008F349D" w:rsidRDefault="00EE210B">
      <w:r>
        <w:rPr>
          <w:b/>
        </w:rPr>
        <w:t xml:space="preserve">PLEASE TAKE FURTHER NOTICE </w:t>
      </w:r>
      <w:r>
        <w:t xml:space="preserve">that within </w:t>
      </w:r>
      <w:r>
        <w:rPr>
          <w:b/>
        </w:rPr>
        <w:t>THREE (3)</w:t>
      </w:r>
      <w:r>
        <w:t xml:space="preserve"> days after service of this Notice, you are hereby required to pay the above-listed amount in full OR quit the subject premises, move out, and deliver up possession of the same to the Landlord. Failure to pay the rent in full </w:t>
      </w:r>
      <w:r>
        <w:rPr>
          <w:b/>
        </w:rPr>
        <w:t xml:space="preserve">WITHIN THREE (3) </w:t>
      </w:r>
      <w:r>
        <w:t xml:space="preserve">days OR vacate the premises </w:t>
      </w:r>
      <w:r>
        <w:rPr>
          <w:b/>
        </w:rPr>
        <w:t xml:space="preserve">WITHIN THREE (3) </w:t>
      </w:r>
      <w:r>
        <w:t xml:space="preserve">days as required by this notice will result in forfeiture of the lease and/or rental agreement and the Landlord will pursue legal action against you to recover rent, damages, legal fees, and possession of said premises. </w:t>
      </w:r>
    </w:p>
    <w:p w14:paraId="3C196AE3" w14:textId="77777777" w:rsidR="008F349D" w:rsidRDefault="00EE210B">
      <w:bookmarkStart w:id="0" w:name="_heading=h.gjdgxs" w:colFirst="0" w:colLast="0"/>
      <w:bookmarkEnd w:id="0"/>
      <w:r>
        <w:t xml:space="preserve">THIS IS INTENDED AS A LEGAL NOTICE FOR THE PURPOSE OF DEMANDING RENT OR TERMINATING YOUR TENANCY. THIS NOTICE IS IN ACCORDANCE WITH Texas STATE PROPERTY CODE §24.005. </w:t>
      </w:r>
    </w:p>
    <w:p w14:paraId="36264E52" w14:textId="77777777" w:rsidR="008F349D" w:rsidRDefault="00EE210B">
      <w:r>
        <w:t>LANDLORD RESERVES ALL THE RIGHTS AND REMEDIES PROVIDED UNDER THE RENTAL AGREEMENT AND UNDER APPLICABLE LAWS OF THE STATE OF Texas. NOTHING IN THIS NOTICE MAY BE CONSTRUED AS A WAIVER OF SUCH RIGHTS AND REMEDIES.</w:t>
      </w:r>
    </w:p>
    <w:p w14:paraId="7697810B" w14:textId="77777777" w:rsidR="008F349D" w:rsidRDefault="00EE210B">
      <w:r>
        <w:t xml:space="preserve">~~RENT PAYMENT ADENDUM~~ </w:t>
      </w:r>
      <w:r>
        <w:br w:type="page"/>
      </w:r>
    </w:p>
    <w:p w14:paraId="2D3E7A5C" w14:textId="77777777" w:rsidR="008F349D" w:rsidRDefault="00EE210B">
      <w:r>
        <w:lastRenderedPageBreak/>
        <w:t>If your landlord takes you to court to evict you and if you have paid the rent, or if you believe there is a good reason why you do not owe the rent, you will have the opportunity to present the reasons why you believe you should not be evicted. If you believe there is a good reason why you do not owe the rent claimed by your landlord, you can have a lawyer to advise you. Call him or her soon.</w:t>
      </w:r>
    </w:p>
    <w:p w14:paraId="50E8DC89" w14:textId="77777777" w:rsidR="008F349D" w:rsidRDefault="00EE210B">
      <w:pPr>
        <w:jc w:val="center"/>
        <w:rPr>
          <w:b/>
        </w:rPr>
      </w:pPr>
      <w:r>
        <w:rPr>
          <w:b/>
        </w:rPr>
        <w:t>How to Get Legal Help</w:t>
      </w:r>
    </w:p>
    <w:p w14:paraId="106147B1" w14:textId="77777777" w:rsidR="008F349D" w:rsidRDefault="00EE210B">
      <w:pPr>
        <w:numPr>
          <w:ilvl w:val="0"/>
          <w:numId w:val="1"/>
        </w:numPr>
        <w:pBdr>
          <w:top w:val="nil"/>
          <w:left w:val="nil"/>
          <w:bottom w:val="nil"/>
          <w:right w:val="nil"/>
          <w:between w:val="nil"/>
        </w:pBdr>
        <w:spacing w:after="0"/>
      </w:pPr>
      <w:r>
        <w:rPr>
          <w:color w:val="000000"/>
        </w:rPr>
        <w:t>Call your own lawyer.</w:t>
      </w:r>
    </w:p>
    <w:p w14:paraId="7F08158F" w14:textId="77777777" w:rsidR="008F349D" w:rsidRDefault="00EE210B">
      <w:pPr>
        <w:numPr>
          <w:ilvl w:val="0"/>
          <w:numId w:val="1"/>
        </w:numPr>
        <w:pBdr>
          <w:top w:val="nil"/>
          <w:left w:val="nil"/>
          <w:bottom w:val="nil"/>
          <w:right w:val="nil"/>
          <w:between w:val="nil"/>
        </w:pBdr>
        <w:spacing w:after="0"/>
      </w:pPr>
      <w:r>
        <w:rPr>
          <w:color w:val="000000"/>
        </w:rPr>
        <w:t>If you do not have an attorney but have money to retain one, you may locate an attorney through the American Bar Association Lawyer Referral Directory on https://tinyurl.com/y7tm3t5y or through a local lawyer referral service. Lawyer referral services should be listed in the yellow pages of your telephone directory.</w:t>
      </w:r>
    </w:p>
    <w:p w14:paraId="742FFAFE" w14:textId="77777777" w:rsidR="008F349D" w:rsidRDefault="00EE210B">
      <w:pPr>
        <w:numPr>
          <w:ilvl w:val="0"/>
          <w:numId w:val="1"/>
        </w:numPr>
        <w:pBdr>
          <w:top w:val="nil"/>
          <w:left w:val="nil"/>
          <w:bottom w:val="nil"/>
          <w:right w:val="nil"/>
          <w:between w:val="nil"/>
        </w:pBdr>
      </w:pPr>
      <w:r>
        <w:rPr>
          <w:color w:val="000000"/>
        </w:rPr>
        <w:t xml:space="preserve">If you do not have an attorney and cannot pay for legal help, you may qualify for assistance through a local legal aid office. Legal aid offices should be listed in the yellow pages of your telephone directory. Further help is available at </w:t>
      </w:r>
      <w:hyperlink r:id="rId8">
        <w:r>
          <w:rPr>
            <w:color w:val="0000FF"/>
            <w:u w:val="single"/>
          </w:rPr>
          <w:t>https://www.usa.gov/legal-aid</w:t>
        </w:r>
      </w:hyperlink>
      <w:r>
        <w:rPr>
          <w:color w:val="000000"/>
        </w:rPr>
        <w:t xml:space="preserve">. If you do not have internet access at </w:t>
      </w:r>
      <w:proofErr w:type="gramStart"/>
      <w:r>
        <w:rPr>
          <w:color w:val="000000"/>
        </w:rPr>
        <w:t>home</w:t>
      </w:r>
      <w:proofErr w:type="gramEnd"/>
      <w:r>
        <w:rPr>
          <w:color w:val="000000"/>
        </w:rPr>
        <w:t xml:space="preserve"> then internet access should be available at a local library.</w:t>
      </w:r>
    </w:p>
    <w:p w14:paraId="6FBCDFC7" w14:textId="77777777" w:rsidR="008F349D" w:rsidRDefault="008F349D"/>
    <w:p w14:paraId="3BE1B8B9" w14:textId="77777777" w:rsidR="008F349D" w:rsidRDefault="008F349D"/>
    <w:p w14:paraId="5D786C8B" w14:textId="77777777" w:rsidR="008F349D" w:rsidRDefault="00EE210B">
      <w:r>
        <w:t>________________________________ LANDLORD NAME</w:t>
      </w:r>
    </w:p>
    <w:p w14:paraId="6FE8FA71" w14:textId="77777777" w:rsidR="008F349D" w:rsidRDefault="008F349D"/>
    <w:p w14:paraId="57DCBB1C" w14:textId="77777777" w:rsidR="008F349D" w:rsidRDefault="00EE210B">
      <w:r>
        <w:t>________________________________ DATE</w:t>
      </w:r>
    </w:p>
    <w:p w14:paraId="4A02F6F7" w14:textId="77777777" w:rsidR="008F349D" w:rsidRDefault="008F349D"/>
    <w:sectPr w:rsidR="008F349D" w:rsidSect="00365849">
      <w:headerReference w:type="default" r:id="rId9"/>
      <w:pgSz w:w="12240" w:h="15840" w:code="1"/>
      <w:pgMar w:top="1440" w:right="1440" w:bottom="1440" w:left="1440" w:header="708" w:footer="708" w:gutter="0"/>
      <w:pgNumType w:start="1"/>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F0ADC" w14:textId="77777777" w:rsidR="00C8758A" w:rsidRDefault="00C8758A">
      <w:pPr>
        <w:spacing w:after="0" w:line="240" w:lineRule="auto"/>
      </w:pPr>
      <w:r>
        <w:separator/>
      </w:r>
    </w:p>
  </w:endnote>
  <w:endnote w:type="continuationSeparator" w:id="0">
    <w:p w14:paraId="7193C50A" w14:textId="77777777" w:rsidR="00C8758A" w:rsidRDefault="00C87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9444D" w14:textId="77777777" w:rsidR="00C8758A" w:rsidRDefault="00C8758A">
      <w:pPr>
        <w:spacing w:after="0" w:line="240" w:lineRule="auto"/>
      </w:pPr>
      <w:r>
        <w:separator/>
      </w:r>
    </w:p>
  </w:footnote>
  <w:footnote w:type="continuationSeparator" w:id="0">
    <w:p w14:paraId="1E3011F5" w14:textId="77777777" w:rsidR="00C8758A" w:rsidRDefault="00C87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F8478" w14:textId="60A5D2AD" w:rsidR="008F349D" w:rsidRDefault="008F349D">
    <w:pPr>
      <w:pBdr>
        <w:top w:val="nil"/>
        <w:left w:val="nil"/>
        <w:bottom w:val="nil"/>
        <w:right w:val="nil"/>
        <w:between w:val="nil"/>
      </w:pBdr>
      <w:tabs>
        <w:tab w:val="center" w:pos="4513"/>
        <w:tab w:val="right" w:pos="9026"/>
      </w:tabs>
      <w:spacing w:after="0" w:line="240" w:lineRule="auto"/>
      <w:jc w:val="right"/>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3F74A8"/>
    <w:multiLevelType w:val="multilevel"/>
    <w:tmpl w:val="50F092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83984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49D"/>
    <w:rsid w:val="001E4439"/>
    <w:rsid w:val="002335F0"/>
    <w:rsid w:val="00365849"/>
    <w:rsid w:val="008F349D"/>
    <w:rsid w:val="00AE222F"/>
    <w:rsid w:val="00C8758A"/>
    <w:rsid w:val="00EE21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1E4ED"/>
  <w15:docId w15:val="{E938828A-7585-4E03-A168-7A6618B94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1"/>
        <w:szCs w:val="21"/>
        <w:lang w:val="en-AU" w:eastAsia="en-GB"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A17"/>
  </w:style>
  <w:style w:type="paragraph" w:styleId="Heading1">
    <w:name w:val="heading 1"/>
    <w:basedOn w:val="Normal"/>
    <w:next w:val="Normal"/>
    <w:link w:val="Heading1Char"/>
    <w:uiPriority w:val="9"/>
    <w:qFormat/>
    <w:rsid w:val="00570A1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570A1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570A1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570A1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570A1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570A1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570A1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570A1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570A1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70A17"/>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Header">
    <w:name w:val="header"/>
    <w:basedOn w:val="Normal"/>
    <w:link w:val="HeaderChar"/>
    <w:uiPriority w:val="99"/>
    <w:unhideWhenUsed/>
    <w:rsid w:val="00CB37D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37D9"/>
  </w:style>
  <w:style w:type="paragraph" w:styleId="Footer">
    <w:name w:val="footer"/>
    <w:basedOn w:val="Normal"/>
    <w:link w:val="FooterChar"/>
    <w:uiPriority w:val="99"/>
    <w:unhideWhenUsed/>
    <w:rsid w:val="00CB37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37D9"/>
  </w:style>
  <w:style w:type="character" w:styleId="Hyperlink">
    <w:name w:val="Hyperlink"/>
    <w:basedOn w:val="DefaultParagraphFont"/>
    <w:uiPriority w:val="99"/>
    <w:unhideWhenUsed/>
    <w:rsid w:val="00473500"/>
    <w:rPr>
      <w:color w:val="0000FF"/>
      <w:u w:val="single"/>
    </w:rPr>
  </w:style>
  <w:style w:type="character" w:styleId="UnresolvedMention">
    <w:name w:val="Unresolved Mention"/>
    <w:basedOn w:val="DefaultParagraphFont"/>
    <w:uiPriority w:val="99"/>
    <w:semiHidden/>
    <w:unhideWhenUsed/>
    <w:rsid w:val="005F0103"/>
    <w:rPr>
      <w:color w:val="605E5C"/>
      <w:shd w:val="clear" w:color="auto" w:fill="E1DFDD"/>
    </w:rPr>
  </w:style>
  <w:style w:type="character" w:customStyle="1" w:styleId="Heading1Char">
    <w:name w:val="Heading 1 Char"/>
    <w:basedOn w:val="DefaultParagraphFont"/>
    <w:link w:val="Heading1"/>
    <w:uiPriority w:val="9"/>
    <w:rsid w:val="00570A17"/>
    <w:rPr>
      <w:rFonts w:asciiTheme="majorHAnsi" w:eastAsiaTheme="majorEastAsia" w:hAnsiTheme="majorHAnsi" w:cstheme="majorBidi"/>
      <w:color w:val="262626" w:themeColor="text1" w:themeTint="D9"/>
      <w:sz w:val="40"/>
      <w:szCs w:val="40"/>
    </w:rPr>
  </w:style>
  <w:style w:type="character" w:styleId="SubtleReference">
    <w:name w:val="Subtle Reference"/>
    <w:basedOn w:val="DefaultParagraphFont"/>
    <w:uiPriority w:val="31"/>
    <w:qFormat/>
    <w:rsid w:val="00570A17"/>
    <w:rPr>
      <w:caps w:val="0"/>
      <w:smallCaps/>
      <w:color w:val="404040" w:themeColor="text1" w:themeTint="BF"/>
      <w:spacing w:val="0"/>
      <w:u w:val="single" w:color="7F7F7F" w:themeColor="text1" w:themeTint="80"/>
    </w:rPr>
  </w:style>
  <w:style w:type="character" w:customStyle="1" w:styleId="Heading2Char">
    <w:name w:val="Heading 2 Char"/>
    <w:basedOn w:val="DefaultParagraphFont"/>
    <w:link w:val="Heading2"/>
    <w:uiPriority w:val="9"/>
    <w:semiHidden/>
    <w:rsid w:val="00570A17"/>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570A17"/>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570A17"/>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570A17"/>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570A17"/>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570A17"/>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570A17"/>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570A17"/>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570A17"/>
    <w:pPr>
      <w:spacing w:line="240" w:lineRule="auto"/>
    </w:pPr>
    <w:rPr>
      <w:b/>
      <w:bCs/>
      <w:color w:val="404040" w:themeColor="text1" w:themeTint="BF"/>
      <w:sz w:val="16"/>
      <w:szCs w:val="16"/>
    </w:rPr>
  </w:style>
  <w:style w:type="character" w:customStyle="1" w:styleId="TitleChar">
    <w:name w:val="Title Char"/>
    <w:basedOn w:val="DefaultParagraphFont"/>
    <w:link w:val="Title"/>
    <w:uiPriority w:val="10"/>
    <w:rsid w:val="00570A17"/>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pPr>
      <w:spacing w:after="240"/>
    </w:pPr>
    <w:rPr>
      <w:smallCaps/>
      <w:color w:val="404040"/>
      <w:sz w:val="28"/>
      <w:szCs w:val="28"/>
    </w:rPr>
  </w:style>
  <w:style w:type="character" w:customStyle="1" w:styleId="SubtitleChar">
    <w:name w:val="Subtitle Char"/>
    <w:basedOn w:val="DefaultParagraphFont"/>
    <w:link w:val="Subtitle"/>
    <w:uiPriority w:val="11"/>
    <w:rsid w:val="00570A17"/>
    <w:rPr>
      <w:caps/>
      <w:color w:val="404040" w:themeColor="text1" w:themeTint="BF"/>
      <w:spacing w:val="20"/>
      <w:sz w:val="28"/>
      <w:szCs w:val="28"/>
    </w:rPr>
  </w:style>
  <w:style w:type="character" w:styleId="Strong">
    <w:name w:val="Strong"/>
    <w:basedOn w:val="DefaultParagraphFont"/>
    <w:uiPriority w:val="22"/>
    <w:qFormat/>
    <w:rsid w:val="00570A17"/>
    <w:rPr>
      <w:b/>
      <w:bCs/>
    </w:rPr>
  </w:style>
  <w:style w:type="character" w:styleId="Emphasis">
    <w:name w:val="Emphasis"/>
    <w:basedOn w:val="DefaultParagraphFont"/>
    <w:uiPriority w:val="20"/>
    <w:qFormat/>
    <w:rsid w:val="00570A17"/>
    <w:rPr>
      <w:i/>
      <w:iCs/>
      <w:color w:val="000000" w:themeColor="text1"/>
    </w:rPr>
  </w:style>
  <w:style w:type="paragraph" w:styleId="NoSpacing">
    <w:name w:val="No Spacing"/>
    <w:uiPriority w:val="1"/>
    <w:qFormat/>
    <w:rsid w:val="00570A17"/>
    <w:pPr>
      <w:spacing w:after="0" w:line="240" w:lineRule="auto"/>
    </w:pPr>
  </w:style>
  <w:style w:type="paragraph" w:styleId="Quote">
    <w:name w:val="Quote"/>
    <w:basedOn w:val="Normal"/>
    <w:next w:val="Normal"/>
    <w:link w:val="QuoteChar"/>
    <w:uiPriority w:val="29"/>
    <w:qFormat/>
    <w:rsid w:val="00570A1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570A17"/>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570A1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570A17"/>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570A17"/>
    <w:rPr>
      <w:i/>
      <w:iCs/>
      <w:color w:val="595959" w:themeColor="text1" w:themeTint="A6"/>
    </w:rPr>
  </w:style>
  <w:style w:type="character" w:styleId="IntenseEmphasis">
    <w:name w:val="Intense Emphasis"/>
    <w:basedOn w:val="DefaultParagraphFont"/>
    <w:uiPriority w:val="21"/>
    <w:qFormat/>
    <w:rsid w:val="00570A17"/>
    <w:rPr>
      <w:b/>
      <w:bCs/>
      <w:i/>
      <w:iCs/>
      <w:caps w:val="0"/>
      <w:smallCaps w:val="0"/>
      <w:strike w:val="0"/>
      <w:dstrike w:val="0"/>
      <w:color w:val="ED7D31" w:themeColor="accent2"/>
    </w:rPr>
  </w:style>
  <w:style w:type="character" w:styleId="IntenseReference">
    <w:name w:val="Intense Reference"/>
    <w:basedOn w:val="DefaultParagraphFont"/>
    <w:uiPriority w:val="32"/>
    <w:qFormat/>
    <w:rsid w:val="00570A17"/>
    <w:rPr>
      <w:b/>
      <w:bCs/>
      <w:caps w:val="0"/>
      <w:smallCaps/>
      <w:color w:val="auto"/>
      <w:spacing w:val="0"/>
      <w:u w:val="single"/>
    </w:rPr>
  </w:style>
  <w:style w:type="character" w:styleId="BookTitle">
    <w:name w:val="Book Title"/>
    <w:basedOn w:val="DefaultParagraphFont"/>
    <w:uiPriority w:val="33"/>
    <w:qFormat/>
    <w:rsid w:val="00570A17"/>
    <w:rPr>
      <w:b/>
      <w:bCs/>
      <w:caps w:val="0"/>
      <w:smallCaps/>
      <w:spacing w:val="0"/>
    </w:rPr>
  </w:style>
  <w:style w:type="paragraph" w:styleId="TOCHeading">
    <w:name w:val="TOC Heading"/>
    <w:basedOn w:val="Heading1"/>
    <w:next w:val="Normal"/>
    <w:uiPriority w:val="39"/>
    <w:semiHidden/>
    <w:unhideWhenUsed/>
    <w:qFormat/>
    <w:rsid w:val="00570A17"/>
    <w:pPr>
      <w:outlineLvl w:val="9"/>
    </w:pPr>
  </w:style>
  <w:style w:type="table" w:styleId="TableGrid">
    <w:name w:val="Table Grid"/>
    <w:basedOn w:val="TableNormal"/>
    <w:uiPriority w:val="39"/>
    <w:rsid w:val="009858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016D8"/>
    <w:pPr>
      <w:ind w:left="720"/>
      <w:contextualSpacing/>
    </w:p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usa.gov/legal-ai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pZ7gXi7QcFHtH2Ov2Vprgt6AsQ==">AMUW2mVtHVsnP1wiZVfbumS/R9hdCt0bfZxz4PnnLXOZM0kAuIbxWo1+Z9pooPW27MgCqIfAUnocod1KbI4d7FtrCpBEgVeapjZ+Wp7FS0fMcja3ELsEJidvoCwJcrgqjY3Wp6Iusok6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417</Words>
  <Characters>2381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TempateLab</dc:creator>
  <cp:lastModifiedBy>Asma Khalid</cp:lastModifiedBy>
  <cp:revision>2</cp:revision>
  <dcterms:created xsi:type="dcterms:W3CDTF">2026-07-20T18:11:00Z</dcterms:created>
  <dcterms:modified xsi:type="dcterms:W3CDTF">2026-07-20T18:11:00Z</dcterms:modified>
</cp:coreProperties>
</file>